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781EC6" w:rsidP="00781EC6">
      <w:pPr>
        <w:keepNext/>
        <w:jc w:val="center"/>
        <w:rPr>
          <w:rFonts w:ascii="Times New Roman" w:hAnsi="Times New Roman" w:cs="Times New Roman"/>
          <w:b/>
          <w:sz w:val="36"/>
        </w:rPr>
      </w:pPr>
      <w:r>
        <w:rPr>
          <w:rFonts w:ascii="Times New Roman" w:hAnsi="Times New Roman" w:cs="Times New Roman"/>
          <w:b/>
          <w:sz w:val="36"/>
        </w:rPr>
        <w:t>Vetoed Legislation</w:t>
      </w:r>
    </w:p>
    <w:p w:rsidR="00781EC6" w:rsidRDefault="00781EC6" w:rsidP="00781EC6">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781EC6" w:rsidRDefault="00781EC6" w:rsidP="00781EC6">
      <w:pPr>
        <w:keepNext/>
        <w:rPr>
          <w:rFonts w:ascii="Times New Roman" w:hAnsi="Times New Roman" w:cs="Times New Roman"/>
          <w:b/>
          <w:sz w:val="24"/>
        </w:rPr>
      </w:pPr>
      <w:r>
        <w:rPr>
          <w:rFonts w:ascii="Times New Roman" w:hAnsi="Times New Roman" w:cs="Times New Roman"/>
          <w:b/>
          <w:sz w:val="24"/>
        </w:rPr>
        <w:t>H49 - Concealed Carry Permit Lapse/Revise Law. (Ratified)</w:t>
      </w:r>
    </w:p>
    <w:p w:rsidR="00781EC6" w:rsidRPr="00781EC6" w:rsidRDefault="00781EC6" w:rsidP="00781EC6">
      <w:pPr>
        <w:pStyle w:val="NormalWeb"/>
        <w:jc w:val="both"/>
        <w:divId w:val="1040131386"/>
        <w:rPr>
          <w:sz w:val="22"/>
        </w:rPr>
      </w:pPr>
      <w:proofErr w:type="spellStart"/>
      <w:r w:rsidRPr="00781EC6">
        <w:rPr>
          <w:sz w:val="22"/>
        </w:rPr>
        <w:t>HB</w:t>
      </w:r>
      <w:proofErr w:type="spellEnd"/>
      <w:r w:rsidRPr="00781EC6">
        <w:rPr>
          <w:sz w:val="22"/>
        </w:rPr>
        <w:t xml:space="preserve"> 49 would have provided that a concealed carry permittee who allowed the permit to lapse does not have to take another firearms safety and training course upon applying for renewal under certain conditions.</w:t>
      </w:r>
    </w:p>
    <w:p w:rsidR="00781EC6" w:rsidRPr="00781EC6" w:rsidRDefault="00781EC6" w:rsidP="00781EC6">
      <w:pPr>
        <w:pStyle w:val="NormalWeb"/>
        <w:jc w:val="both"/>
        <w:divId w:val="1040131386"/>
        <w:rPr>
          <w:sz w:val="22"/>
        </w:rPr>
      </w:pPr>
      <w:proofErr w:type="spellStart"/>
      <w:r w:rsidRPr="00781EC6">
        <w:rPr>
          <w:sz w:val="22"/>
        </w:rPr>
        <w:t>HB</w:t>
      </w:r>
      <w:proofErr w:type="spellEnd"/>
      <w:r w:rsidRPr="00781EC6">
        <w:rPr>
          <w:sz w:val="22"/>
        </w:rPr>
        <w:t xml:space="preserve"> 49 was ratified by the General Assembly on July 1, 2022, and vetoed by the Governor on July 11, 2022. </w:t>
      </w:r>
    </w:p>
    <w:p w:rsidR="00781EC6" w:rsidRPr="00781EC6" w:rsidRDefault="00781EC6" w:rsidP="00781EC6">
      <w:pPr>
        <w:keepNext/>
        <w:jc w:val="both"/>
        <w:rPr>
          <w:rFonts w:ascii="Times New Roman" w:hAnsi="Times New Roman" w:cs="Times New Roman"/>
        </w:rPr>
      </w:pPr>
    </w:p>
    <w:p w:rsidR="00781EC6" w:rsidRDefault="00781EC6" w:rsidP="00781EC6">
      <w:pPr>
        <w:keepNext/>
        <w:rPr>
          <w:rFonts w:ascii="Times New Roman" w:hAnsi="Times New Roman" w:cs="Times New Roman"/>
          <w:b/>
          <w:sz w:val="24"/>
        </w:rPr>
      </w:pPr>
      <w:r>
        <w:rPr>
          <w:rFonts w:ascii="Times New Roman" w:hAnsi="Times New Roman" w:cs="Times New Roman"/>
          <w:b/>
          <w:sz w:val="24"/>
        </w:rPr>
        <w:t>H823 - Child Advocacy Centers/Share Information. (Ratified)</w:t>
      </w:r>
    </w:p>
    <w:p w:rsidR="00781EC6" w:rsidRPr="00781EC6" w:rsidRDefault="00781EC6" w:rsidP="00781EC6">
      <w:pPr>
        <w:pStyle w:val="NormalWeb"/>
        <w:jc w:val="both"/>
        <w:divId w:val="636880831"/>
        <w:rPr>
          <w:sz w:val="22"/>
        </w:rPr>
      </w:pPr>
      <w:proofErr w:type="spellStart"/>
      <w:r w:rsidRPr="00781EC6">
        <w:rPr>
          <w:sz w:val="22"/>
        </w:rPr>
        <w:t>HB</w:t>
      </w:r>
      <w:proofErr w:type="spellEnd"/>
      <w:r w:rsidRPr="00781EC6">
        <w:rPr>
          <w:sz w:val="22"/>
        </w:rPr>
        <w:t xml:space="preserve"> 823 would have established criteria for Children's Advocacy Centers to receive State funds, established certain requirements for the sharing of information and access to records held by Children's Advocacy Centers and multidisciplinary teams, and established immunity from liability for certain circumstances for the multidisciplinary team, individuals and volunteers working for a Children's Advocacy Center.</w:t>
      </w:r>
    </w:p>
    <w:p w:rsidR="00781EC6" w:rsidRPr="00781EC6" w:rsidRDefault="00781EC6" w:rsidP="00781EC6">
      <w:pPr>
        <w:pStyle w:val="NormalWeb"/>
        <w:jc w:val="both"/>
        <w:divId w:val="636880831"/>
        <w:rPr>
          <w:sz w:val="22"/>
        </w:rPr>
      </w:pPr>
      <w:proofErr w:type="spellStart"/>
      <w:r w:rsidRPr="00781EC6">
        <w:rPr>
          <w:sz w:val="22"/>
        </w:rPr>
        <w:t>HB</w:t>
      </w:r>
      <w:proofErr w:type="spellEnd"/>
      <w:r w:rsidRPr="00781EC6">
        <w:rPr>
          <w:sz w:val="22"/>
        </w:rPr>
        <w:t xml:space="preserve"> 823 was ratified by the General Assembly on July 1, 2022, and vetoed by the Governor on July 11, 2022. </w:t>
      </w:r>
    </w:p>
    <w:p w:rsidR="00781EC6" w:rsidRPr="00781EC6" w:rsidRDefault="00781EC6" w:rsidP="00781EC6">
      <w:pPr>
        <w:keepNext/>
        <w:jc w:val="both"/>
        <w:rPr>
          <w:rFonts w:ascii="Times New Roman" w:hAnsi="Times New Roman" w:cs="Times New Roman"/>
        </w:rPr>
      </w:pPr>
    </w:p>
    <w:p w:rsidR="00781EC6" w:rsidRDefault="00781EC6" w:rsidP="00781EC6">
      <w:pPr>
        <w:keepNext/>
        <w:rPr>
          <w:rFonts w:ascii="Times New Roman" w:hAnsi="Times New Roman" w:cs="Times New Roman"/>
          <w:b/>
          <w:sz w:val="24"/>
        </w:rPr>
      </w:pPr>
      <w:r>
        <w:rPr>
          <w:rFonts w:ascii="Times New Roman" w:hAnsi="Times New Roman" w:cs="Times New Roman"/>
          <w:b/>
          <w:sz w:val="24"/>
        </w:rPr>
        <w:t>S101 - Require Cooperation with ICE 2.0. (Ratified)</w:t>
      </w:r>
    </w:p>
    <w:p w:rsidR="00781EC6" w:rsidRPr="00781EC6" w:rsidRDefault="00781EC6" w:rsidP="00781EC6">
      <w:pPr>
        <w:pStyle w:val="NormalWeb"/>
        <w:jc w:val="both"/>
        <w:divId w:val="133328668"/>
        <w:rPr>
          <w:sz w:val="22"/>
        </w:rPr>
      </w:pPr>
      <w:r w:rsidRPr="00781EC6">
        <w:rPr>
          <w:sz w:val="22"/>
        </w:rPr>
        <w:t>SB 101 would have done the following:</w:t>
      </w:r>
    </w:p>
    <w:p w:rsidR="00781EC6" w:rsidRPr="00781EC6" w:rsidRDefault="00781EC6" w:rsidP="00781EC6">
      <w:pPr>
        <w:numPr>
          <w:ilvl w:val="0"/>
          <w:numId w:val="1"/>
        </w:numPr>
        <w:spacing w:before="100" w:beforeAutospacing="1" w:after="100" w:afterAutospacing="1" w:line="240" w:lineRule="auto"/>
        <w:jc w:val="both"/>
        <w:divId w:val="133328668"/>
        <w:rPr>
          <w:rFonts w:ascii="Times New Roman" w:eastAsia="Times New Roman" w:hAnsi="Times New Roman" w:cs="Times New Roman"/>
        </w:rPr>
      </w:pPr>
      <w:r w:rsidRPr="00781EC6">
        <w:rPr>
          <w:rFonts w:ascii="Times New Roman" w:eastAsia="Times New Roman" w:hAnsi="Times New Roman" w:cs="Times New Roman"/>
        </w:rPr>
        <w:t xml:space="preserve">Require that Immigration and Customs Enforcement of the United States Department of Homeland Security (ICE) be queried when an individual charged with certain offenses was in custody and that person's legal residency or United States citizenship status was undetermined. </w:t>
      </w:r>
    </w:p>
    <w:p w:rsidR="00781EC6" w:rsidRPr="00781EC6" w:rsidRDefault="00781EC6" w:rsidP="00781EC6">
      <w:pPr>
        <w:numPr>
          <w:ilvl w:val="0"/>
          <w:numId w:val="1"/>
        </w:numPr>
        <w:spacing w:before="100" w:beforeAutospacing="1" w:after="100" w:afterAutospacing="1" w:line="240" w:lineRule="auto"/>
        <w:jc w:val="both"/>
        <w:divId w:val="133328668"/>
        <w:rPr>
          <w:rFonts w:ascii="Times New Roman" w:eastAsia="Times New Roman" w:hAnsi="Times New Roman" w:cs="Times New Roman"/>
        </w:rPr>
      </w:pPr>
      <w:r w:rsidRPr="00781EC6">
        <w:rPr>
          <w:rFonts w:ascii="Times New Roman" w:eastAsia="Times New Roman" w:hAnsi="Times New Roman" w:cs="Times New Roman"/>
        </w:rPr>
        <w:t xml:space="preserve">Require a judicial official to order that a prisoner subject to a detainer and administrative warrant be held in custody for 48 hours or until ICE resolves the request. </w:t>
      </w:r>
    </w:p>
    <w:p w:rsidR="00781EC6" w:rsidRPr="00781EC6" w:rsidRDefault="00781EC6" w:rsidP="00781EC6">
      <w:pPr>
        <w:numPr>
          <w:ilvl w:val="0"/>
          <w:numId w:val="1"/>
        </w:numPr>
        <w:spacing w:before="100" w:beforeAutospacing="1" w:after="100" w:afterAutospacing="1" w:line="240" w:lineRule="auto"/>
        <w:jc w:val="both"/>
        <w:divId w:val="133328668"/>
        <w:rPr>
          <w:rFonts w:ascii="Times New Roman" w:eastAsia="Times New Roman" w:hAnsi="Times New Roman" w:cs="Times New Roman"/>
        </w:rPr>
      </w:pPr>
      <w:r w:rsidRPr="00781EC6">
        <w:rPr>
          <w:rFonts w:ascii="Times New Roman" w:eastAsia="Times New Roman" w:hAnsi="Times New Roman" w:cs="Times New Roman"/>
        </w:rPr>
        <w:t xml:space="preserve">Create reporting requirements related to ICE queries. </w:t>
      </w:r>
    </w:p>
    <w:p w:rsidR="00781EC6" w:rsidRPr="00781EC6" w:rsidRDefault="00781EC6" w:rsidP="00781EC6">
      <w:pPr>
        <w:pStyle w:val="NormalWeb"/>
        <w:jc w:val="both"/>
        <w:divId w:val="133328668"/>
        <w:rPr>
          <w:sz w:val="22"/>
        </w:rPr>
      </w:pPr>
      <w:r w:rsidRPr="00781EC6">
        <w:rPr>
          <w:sz w:val="22"/>
        </w:rPr>
        <w:t xml:space="preserve">SB 101 was ratified by the General Assembly on July 1, 2022, and vetoed by the Governor on July 11, 2022. </w:t>
      </w:r>
    </w:p>
    <w:p w:rsidR="00781EC6" w:rsidRPr="00781EC6" w:rsidRDefault="00781EC6" w:rsidP="00781EC6">
      <w:pPr>
        <w:keepNext/>
        <w:jc w:val="both"/>
        <w:rPr>
          <w:rFonts w:ascii="Times New Roman" w:hAnsi="Times New Roman" w:cs="Times New Roman"/>
        </w:rPr>
      </w:pPr>
    </w:p>
    <w:p w:rsidR="00781EC6" w:rsidRDefault="00781EC6" w:rsidP="00781EC6">
      <w:pPr>
        <w:keepNext/>
        <w:rPr>
          <w:rFonts w:ascii="Times New Roman" w:hAnsi="Times New Roman" w:cs="Times New Roman"/>
          <w:b/>
          <w:sz w:val="24"/>
        </w:rPr>
      </w:pPr>
      <w:r>
        <w:rPr>
          <w:rFonts w:ascii="Times New Roman" w:hAnsi="Times New Roman" w:cs="Times New Roman"/>
          <w:b/>
          <w:sz w:val="24"/>
        </w:rPr>
        <w:t>S593 - Schools for the Deaf and Blind. (Ratified)</w:t>
      </w:r>
    </w:p>
    <w:p w:rsidR="00781EC6" w:rsidRPr="00781EC6" w:rsidRDefault="00781EC6" w:rsidP="00781EC6">
      <w:pPr>
        <w:pStyle w:val="NormalWeb"/>
        <w:jc w:val="both"/>
        <w:divId w:val="784234617"/>
        <w:rPr>
          <w:sz w:val="22"/>
        </w:rPr>
      </w:pPr>
      <w:r w:rsidRPr="00781EC6">
        <w:rPr>
          <w:sz w:val="22"/>
        </w:rPr>
        <w:t>SB 593 would have done the following:</w:t>
      </w:r>
    </w:p>
    <w:p w:rsidR="00781EC6" w:rsidRPr="00781EC6" w:rsidRDefault="00781EC6" w:rsidP="00781EC6">
      <w:pPr>
        <w:numPr>
          <w:ilvl w:val="0"/>
          <w:numId w:val="2"/>
        </w:numPr>
        <w:spacing w:before="100" w:beforeAutospacing="1" w:after="100" w:afterAutospacing="1" w:line="240" w:lineRule="auto"/>
        <w:jc w:val="both"/>
        <w:divId w:val="784234617"/>
        <w:rPr>
          <w:rFonts w:ascii="Times New Roman" w:eastAsia="Times New Roman" w:hAnsi="Times New Roman" w:cs="Times New Roman"/>
        </w:rPr>
      </w:pPr>
      <w:r w:rsidRPr="00781EC6">
        <w:rPr>
          <w:rFonts w:ascii="Times New Roman" w:eastAsia="Times New Roman" w:hAnsi="Times New Roman" w:cs="Times New Roman"/>
        </w:rPr>
        <w:t xml:space="preserve">Create a board of trustees for each of the schools for the deaf and blind and provide for governance of those schools by the new boards. </w:t>
      </w:r>
    </w:p>
    <w:p w:rsidR="00781EC6" w:rsidRPr="00781EC6" w:rsidRDefault="00781EC6" w:rsidP="00781EC6">
      <w:pPr>
        <w:numPr>
          <w:ilvl w:val="0"/>
          <w:numId w:val="2"/>
        </w:numPr>
        <w:spacing w:before="100" w:beforeAutospacing="1" w:after="100" w:afterAutospacing="1" w:line="240" w:lineRule="auto"/>
        <w:jc w:val="both"/>
        <w:divId w:val="784234617"/>
        <w:rPr>
          <w:rFonts w:ascii="Times New Roman" w:eastAsia="Times New Roman" w:hAnsi="Times New Roman" w:cs="Times New Roman"/>
        </w:rPr>
      </w:pPr>
      <w:r w:rsidRPr="00781EC6">
        <w:rPr>
          <w:rFonts w:ascii="Times New Roman" w:eastAsia="Times New Roman" w:hAnsi="Times New Roman" w:cs="Times New Roman"/>
        </w:rPr>
        <w:t xml:space="preserve">Establish an admissions process for the schools for the deaf and blind. </w:t>
      </w:r>
    </w:p>
    <w:p w:rsidR="00781EC6" w:rsidRPr="00781EC6" w:rsidRDefault="00781EC6" w:rsidP="00781EC6">
      <w:pPr>
        <w:numPr>
          <w:ilvl w:val="0"/>
          <w:numId w:val="2"/>
        </w:numPr>
        <w:spacing w:before="100" w:beforeAutospacing="1" w:after="100" w:afterAutospacing="1" w:line="240" w:lineRule="auto"/>
        <w:jc w:val="both"/>
        <w:divId w:val="784234617"/>
        <w:rPr>
          <w:rFonts w:ascii="Times New Roman" w:eastAsia="Times New Roman" w:hAnsi="Times New Roman" w:cs="Times New Roman"/>
        </w:rPr>
      </w:pPr>
      <w:r w:rsidRPr="00781EC6">
        <w:rPr>
          <w:rFonts w:ascii="Times New Roman" w:eastAsia="Times New Roman" w:hAnsi="Times New Roman" w:cs="Times New Roman"/>
        </w:rPr>
        <w:t xml:space="preserve">Create a transition process for the schools to governance by the new boards of trustees beginning in 2023-2024. </w:t>
      </w:r>
    </w:p>
    <w:p w:rsidR="00781EC6" w:rsidRPr="00781EC6" w:rsidRDefault="00781EC6" w:rsidP="00781EC6">
      <w:pPr>
        <w:pStyle w:val="NormalWeb"/>
        <w:jc w:val="both"/>
        <w:divId w:val="784234617"/>
        <w:rPr>
          <w:sz w:val="22"/>
        </w:rPr>
      </w:pPr>
      <w:r w:rsidRPr="00781EC6">
        <w:rPr>
          <w:sz w:val="22"/>
        </w:rPr>
        <w:lastRenderedPageBreak/>
        <w:t xml:space="preserve">SB 593 was ratified by the General Assembly on July 1, 2022, and vetoed by the Governor on July 11, 2022. </w:t>
      </w:r>
      <w:bookmarkStart w:id="0" w:name="_GoBack"/>
      <w:bookmarkEnd w:id="0"/>
    </w:p>
    <w:sectPr w:rsidR="00781EC6" w:rsidRPr="00781EC6" w:rsidSect="00781EC6">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EC6" w:rsidRDefault="00781EC6" w:rsidP="00781EC6">
      <w:pPr>
        <w:spacing w:after="0" w:line="240" w:lineRule="auto"/>
      </w:pPr>
      <w:r>
        <w:separator/>
      </w:r>
    </w:p>
  </w:endnote>
  <w:endnote w:type="continuationSeparator" w:id="0">
    <w:p w:rsidR="00781EC6" w:rsidRDefault="00781EC6" w:rsidP="00781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EC6" w:rsidRDefault="00781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EC6" w:rsidRPr="00781EC6" w:rsidRDefault="00781EC6" w:rsidP="00781EC6">
    <w:pPr>
      <w:pStyle w:val="Footer"/>
      <w:tabs>
        <w:tab w:val="center" w:pos="4680"/>
        <w:tab w:val="right" w:pos="9360"/>
      </w:tabs>
      <w:rPr>
        <w:rFonts w:ascii="Times New Roman" w:hAnsi="Times New Roman" w:cs="Times New Roman"/>
      </w:rPr>
    </w:pPr>
    <w:r>
      <w:rPr>
        <w:rFonts w:ascii="Times New Roman" w:hAnsi="Times New Roman" w:cs="Times New Roman"/>
      </w:rPr>
      <w:t>[2022] Vetoed Legislation</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ab/>
      <w:t>1/24/2023 1:32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EC6" w:rsidRDefault="00781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EC6" w:rsidRDefault="00781EC6" w:rsidP="00781EC6">
      <w:pPr>
        <w:spacing w:after="0" w:line="240" w:lineRule="auto"/>
      </w:pPr>
      <w:r>
        <w:separator/>
      </w:r>
    </w:p>
  </w:footnote>
  <w:footnote w:type="continuationSeparator" w:id="0">
    <w:p w:rsidR="00781EC6" w:rsidRDefault="00781EC6" w:rsidP="00781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EC6" w:rsidRDefault="00781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EC6" w:rsidRDefault="00781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EC6" w:rsidRDefault="00781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A1F9E"/>
    <w:multiLevelType w:val="multilevel"/>
    <w:tmpl w:val="4E7E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52F50"/>
    <w:multiLevelType w:val="multilevel"/>
    <w:tmpl w:val="9240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EC6"/>
    <w:rsid w:val="00781EC6"/>
    <w:rsid w:val="00A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98F1"/>
  <w15:chartTrackingRefBased/>
  <w15:docId w15:val="{7DDD28CA-C5F2-45CA-BD08-4801EBE0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1EC6"/>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81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EC6"/>
  </w:style>
  <w:style w:type="paragraph" w:styleId="Footer">
    <w:name w:val="footer"/>
    <w:basedOn w:val="Normal"/>
    <w:link w:val="FooterChar"/>
    <w:uiPriority w:val="99"/>
    <w:unhideWhenUsed/>
    <w:rsid w:val="00781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834839">
      <w:bodyDiv w:val="1"/>
      <w:marLeft w:val="0"/>
      <w:marRight w:val="0"/>
      <w:marTop w:val="0"/>
      <w:marBottom w:val="0"/>
      <w:divBdr>
        <w:top w:val="none" w:sz="0" w:space="0" w:color="auto"/>
        <w:left w:val="none" w:sz="0" w:space="0" w:color="auto"/>
        <w:bottom w:val="none" w:sz="0" w:space="0" w:color="auto"/>
        <w:right w:val="none" w:sz="0" w:space="0" w:color="auto"/>
      </w:divBdr>
      <w:divsChild>
        <w:div w:id="133328668">
          <w:marLeft w:val="0"/>
          <w:marRight w:val="0"/>
          <w:marTop w:val="0"/>
          <w:marBottom w:val="0"/>
          <w:divBdr>
            <w:top w:val="none" w:sz="0" w:space="0" w:color="auto"/>
            <w:left w:val="none" w:sz="0" w:space="0" w:color="auto"/>
            <w:bottom w:val="none" w:sz="0" w:space="0" w:color="auto"/>
            <w:right w:val="none" w:sz="0" w:space="0" w:color="auto"/>
          </w:divBdr>
        </w:div>
      </w:divsChild>
    </w:div>
    <w:div w:id="663777430">
      <w:bodyDiv w:val="1"/>
      <w:marLeft w:val="0"/>
      <w:marRight w:val="0"/>
      <w:marTop w:val="0"/>
      <w:marBottom w:val="0"/>
      <w:divBdr>
        <w:top w:val="none" w:sz="0" w:space="0" w:color="auto"/>
        <w:left w:val="none" w:sz="0" w:space="0" w:color="auto"/>
        <w:bottom w:val="none" w:sz="0" w:space="0" w:color="auto"/>
        <w:right w:val="none" w:sz="0" w:space="0" w:color="auto"/>
      </w:divBdr>
      <w:divsChild>
        <w:div w:id="636880831">
          <w:marLeft w:val="0"/>
          <w:marRight w:val="0"/>
          <w:marTop w:val="0"/>
          <w:marBottom w:val="0"/>
          <w:divBdr>
            <w:top w:val="none" w:sz="0" w:space="0" w:color="auto"/>
            <w:left w:val="none" w:sz="0" w:space="0" w:color="auto"/>
            <w:bottom w:val="none" w:sz="0" w:space="0" w:color="auto"/>
            <w:right w:val="none" w:sz="0" w:space="0" w:color="auto"/>
          </w:divBdr>
        </w:div>
      </w:divsChild>
    </w:div>
    <w:div w:id="1114446834">
      <w:bodyDiv w:val="1"/>
      <w:marLeft w:val="0"/>
      <w:marRight w:val="0"/>
      <w:marTop w:val="0"/>
      <w:marBottom w:val="0"/>
      <w:divBdr>
        <w:top w:val="none" w:sz="0" w:space="0" w:color="auto"/>
        <w:left w:val="none" w:sz="0" w:space="0" w:color="auto"/>
        <w:bottom w:val="none" w:sz="0" w:space="0" w:color="auto"/>
        <w:right w:val="none" w:sz="0" w:space="0" w:color="auto"/>
      </w:divBdr>
      <w:divsChild>
        <w:div w:id="1040131386">
          <w:marLeft w:val="0"/>
          <w:marRight w:val="0"/>
          <w:marTop w:val="0"/>
          <w:marBottom w:val="0"/>
          <w:divBdr>
            <w:top w:val="none" w:sz="0" w:space="0" w:color="auto"/>
            <w:left w:val="none" w:sz="0" w:space="0" w:color="auto"/>
            <w:bottom w:val="none" w:sz="0" w:space="0" w:color="auto"/>
            <w:right w:val="none" w:sz="0" w:space="0" w:color="auto"/>
          </w:divBdr>
        </w:div>
      </w:divsChild>
    </w:div>
    <w:div w:id="1714690312">
      <w:bodyDiv w:val="1"/>
      <w:marLeft w:val="0"/>
      <w:marRight w:val="0"/>
      <w:marTop w:val="0"/>
      <w:marBottom w:val="0"/>
      <w:divBdr>
        <w:top w:val="none" w:sz="0" w:space="0" w:color="auto"/>
        <w:left w:val="none" w:sz="0" w:space="0" w:color="auto"/>
        <w:bottom w:val="none" w:sz="0" w:space="0" w:color="auto"/>
        <w:right w:val="none" w:sz="0" w:space="0" w:color="auto"/>
      </w:divBdr>
      <w:divsChild>
        <w:div w:id="784234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1904</Characters>
  <Application>Microsoft Office Word</Application>
  <DocSecurity>0</DocSecurity>
  <Lines>15</Lines>
  <Paragraphs>4</Paragraphs>
  <ScaleCrop>false</ScaleCrop>
  <Company>NCGA</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2023-01-24T18:32:00Z</dcterms:created>
  <dcterms:modified xsi:type="dcterms:W3CDTF">2023-01-24T18:32:00Z</dcterms:modified>
</cp:coreProperties>
</file>